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8" w:rsidRPr="00DC3C0E" w:rsidRDefault="00BA5148" w:rsidP="00BA5148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</w:pPr>
      <w:r w:rsidRPr="00DC3C0E"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t xml:space="preserve">제1 </w:t>
      </w:r>
      <w:r w:rsidRPr="00DC3C0E">
        <w:rPr>
          <w:rFonts w:asciiTheme="majorHAnsi" w:eastAsiaTheme="majorHAnsi" w:hAnsiTheme="majorHAnsi" w:cs="굴림"/>
          <w:b/>
          <w:color w:val="17365D" w:themeColor="text2" w:themeShade="BF"/>
          <w:kern w:val="0"/>
          <w:sz w:val="24"/>
          <w:szCs w:val="24"/>
        </w:rPr>
        <w:t xml:space="preserve">과정 : RFID/USN 미들웨어 </w:t>
      </w:r>
      <w:r w:rsidRPr="00DC3C0E"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t>SW</w:t>
      </w:r>
      <w:r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t>개발 과정</w:t>
      </w:r>
      <w:r w:rsidR="00E8196A"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t>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797"/>
        <w:gridCol w:w="2466"/>
        <w:gridCol w:w="2000"/>
        <w:gridCol w:w="1004"/>
        <w:gridCol w:w="1344"/>
      </w:tblGrid>
      <w:tr w:rsidR="00BA5148" w:rsidRPr="00231787" w:rsidTr="00E8196A">
        <w:trPr>
          <w:trHeight w:val="463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E8196A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RFID/USN 미들웨어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교육인원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20 명</w:t>
            </w:r>
          </w:p>
        </w:tc>
      </w:tr>
      <w:tr w:rsidR="00BA5148" w:rsidRPr="00231787" w:rsidTr="00BA5148">
        <w:trPr>
          <w:trHeight w:val="732"/>
        </w:trPr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평 일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E8196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18:00～22:00 ( </w:t>
            </w:r>
            <w:r w:rsidR="00E8196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112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시간)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총 연수시간</w:t>
            </w:r>
          </w:p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(160시간) (9주)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 론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( 56시간)</w:t>
            </w:r>
          </w:p>
        </w:tc>
      </w:tr>
      <w:tr w:rsidR="00BA5148" w:rsidRPr="00231787" w:rsidTr="00BA5148">
        <w:trPr>
          <w:trHeight w:val="446"/>
        </w:trPr>
        <w:tc>
          <w:tcPr>
            <w:tcW w:w="1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 말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E8196A" w:rsidP="00E8196A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09:00～18:00 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48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실 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( 64시간)</w:t>
            </w:r>
          </w:p>
        </w:tc>
      </w:tr>
      <w:tr w:rsidR="00BA5148" w:rsidRPr="00231787" w:rsidTr="00BA5148">
        <w:trPr>
          <w:trHeight w:val="446"/>
        </w:trPr>
        <w:tc>
          <w:tcPr>
            <w:tcW w:w="1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프로젝트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( 40시간)</w:t>
            </w:r>
          </w:p>
        </w:tc>
      </w:tr>
      <w:tr w:rsidR="00BA5148" w:rsidRPr="00231787" w:rsidTr="00BA5148">
        <w:trPr>
          <w:trHeight w:val="61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교육기간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E8196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2011.06.27~2011.08.</w:t>
            </w:r>
            <w:r w:rsidR="00E8196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교육장소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BA5148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한국인터넷전문가협회 교육센터 2F(사당동)</w:t>
            </w:r>
          </w:p>
        </w:tc>
      </w:tr>
    </w:tbl>
    <w:p w:rsidR="00BA5148" w:rsidRPr="00231787" w:rsidRDefault="00BA5148" w:rsidP="00BA5148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7611"/>
      </w:tblGrid>
      <w:tr w:rsidR="00BA5148" w:rsidRPr="00231787" w:rsidTr="00BA5148">
        <w:trPr>
          <w:trHeight w:val="192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교육내용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RFID/USN 미들웨어의 체계적인 이론 및 다양한 실습/프로젝트를 진행함으로서 실무자가 기업에 필요한 S/W를 실질적으로 개발할 수 있는 능력을 배양함. </w:t>
            </w:r>
          </w:p>
          <w:p w:rsidR="00BA5148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다양한 분야에 활용 가능한 RFID/USN 미들웨어 활용 방안을 습득</w:t>
            </w:r>
            <w:r w:rsidR="00E8196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적용 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함으로써</w:t>
            </w:r>
            <w:r w:rsidR="00E8196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,</w:t>
            </w:r>
            <w:r w:rsidR="00E8196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다른 분야에 응용할 수 있는 유연성을 가진 교육 지향</w:t>
            </w:r>
          </w:p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유비쿼터스 컴퓨팅, RFID/USN 개요, RFID/USN 미들웨어, 분산환경 미들웨어, 모바일 미들웨어, 데이터 마이닝, ALE 미들웨어, RFID reader API, 미들웨어 응용 어플리케이션</w:t>
            </w:r>
          </w:p>
        </w:tc>
      </w:tr>
      <w:tr w:rsidR="00BA5148" w:rsidRPr="00231787" w:rsidTr="00E8196A">
        <w:trPr>
          <w:trHeight w:val="263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수업방식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이론 강의 및 실습, 프로젝트</w:t>
            </w:r>
          </w:p>
        </w:tc>
      </w:tr>
      <w:tr w:rsidR="00BA5148" w:rsidRPr="00231787" w:rsidTr="00E8196A">
        <w:trPr>
          <w:trHeight w:val="66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사용장비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HBE-RFID 900Mhz, 900Mhz Tag, PC, USN Mote Kit 장비, Alien 9800 Reader , Alien, Rapsec, Tag</w:t>
            </w:r>
          </w:p>
        </w:tc>
      </w:tr>
      <w:tr w:rsidR="00BA5148" w:rsidRPr="00231787" w:rsidTr="00E8196A">
        <w:trPr>
          <w:trHeight w:val="51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사용S/W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HBE-RFID 900 API, Visual Studio, Java Platform, ALE 미들웨어</w:t>
            </w:r>
          </w:p>
        </w:tc>
      </w:tr>
      <w:tr w:rsidR="00BA5148" w:rsidRPr="00231787" w:rsidTr="00E8196A">
        <w:trPr>
          <w:trHeight w:val="37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사용교재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자체 개발교재 </w:t>
            </w:r>
          </w:p>
        </w:tc>
      </w:tr>
      <w:tr w:rsidR="00BA5148" w:rsidRPr="00231787" w:rsidTr="00E8196A">
        <w:trPr>
          <w:trHeight w:val="49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결과물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USN/RFID 미들웨어를 이용한 어플리케이션</w:t>
            </w:r>
          </w:p>
        </w:tc>
      </w:tr>
      <w:tr w:rsidR="00BA5148" w:rsidRPr="00231787" w:rsidTr="00E8196A">
        <w:trPr>
          <w:trHeight w:val="42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기대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효과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RFID/USN 미들웨어의 핵심 기술에 대한 체계화 된 이론 교육과 실습 교육을 병행함으로써 고급 개발 인력 양성</w:t>
            </w:r>
          </w:p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RFID/USN 미들웨어 관련 프로젝트를 통해 기업에 필요한 시제품 개발에 활용</w:t>
            </w:r>
          </w:p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실제 현장에서 사용하는 기술과 장비를 통한 실전 중심의 실습 교육을 통하여 교육 수료 후 즉시 현장에 투입 가능한 인력 양성</w:t>
            </w:r>
          </w:p>
        </w:tc>
      </w:tr>
      <w:tr w:rsidR="00BA5148" w:rsidRPr="00231787" w:rsidTr="00E8196A">
        <w:trPr>
          <w:trHeight w:val="531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진출분야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231787" w:rsidRDefault="00BA5148" w:rsidP="006375B5">
            <w:pPr>
              <w:widowControl/>
              <w:wordWrap/>
              <w:autoSpaceDE/>
              <w:autoSpaceDN/>
              <w:snapToGrid w:val="0"/>
              <w:spacing w:line="312" w:lineRule="auto"/>
              <w:ind w:leftChars="108" w:left="21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1787">
              <w:rPr>
                <w:rFonts w:asciiTheme="majorHAnsi" w:eastAsia="MS Mincho" w:hAnsi="MS Mincho" w:cs="MS Mincho" w:hint="eastAsia"/>
                <w:color w:val="000000"/>
                <w:kern w:val="0"/>
                <w:szCs w:val="20"/>
              </w:rPr>
              <w:t>◯</w:t>
            </w:r>
            <w:r w:rsidRPr="0023178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3178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RFID/USN S/W 및 응용서비스</w:t>
            </w:r>
          </w:p>
        </w:tc>
      </w:tr>
    </w:tbl>
    <w:p w:rsidR="00E8196A" w:rsidRDefault="00E8196A" w:rsidP="00E8196A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ajorHAnsi" w:eastAsiaTheme="majorHAnsi" w:hAnsiTheme="majorHAnsi" w:cs="굴림"/>
          <w:b/>
          <w:color w:val="17365D" w:themeColor="text2" w:themeShade="BF"/>
          <w:kern w:val="0"/>
          <w:sz w:val="24"/>
          <w:szCs w:val="24"/>
        </w:rPr>
      </w:pPr>
    </w:p>
    <w:p w:rsidR="00E8196A" w:rsidRPr="00E8196A" w:rsidRDefault="00E8196A" w:rsidP="00E8196A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17365D" w:themeColor="text2" w:themeShade="BF"/>
          <w:kern w:val="0"/>
          <w:sz w:val="24"/>
          <w:szCs w:val="24"/>
        </w:rPr>
      </w:pPr>
      <w:r w:rsidRPr="00E8196A"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lastRenderedPageBreak/>
        <w:t xml:space="preserve">제1 </w:t>
      </w:r>
      <w:r w:rsidRPr="00E8196A">
        <w:rPr>
          <w:rFonts w:asciiTheme="majorHAnsi" w:eastAsiaTheme="majorHAnsi" w:hAnsiTheme="majorHAnsi" w:cs="굴림"/>
          <w:b/>
          <w:color w:val="17365D" w:themeColor="text2" w:themeShade="BF"/>
          <w:kern w:val="0"/>
          <w:sz w:val="24"/>
          <w:szCs w:val="24"/>
        </w:rPr>
        <w:t>과정</w:t>
      </w:r>
      <w:r>
        <w:rPr>
          <w:rFonts w:asciiTheme="majorHAnsi" w:eastAsiaTheme="majorHAnsi" w:hAnsiTheme="majorHAnsi" w:cs="굴림"/>
          <w:b/>
          <w:color w:val="17365D" w:themeColor="text2" w:themeShade="BF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b/>
          <w:color w:val="17365D" w:themeColor="text2" w:themeShade="BF"/>
          <w:kern w:val="0"/>
          <w:sz w:val="24"/>
          <w:szCs w:val="24"/>
        </w:rPr>
        <w:t>커리큘럼</w:t>
      </w:r>
    </w:p>
    <w:tbl>
      <w:tblPr>
        <w:tblW w:w="9067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869"/>
        <w:gridCol w:w="930"/>
        <w:gridCol w:w="1051"/>
        <w:gridCol w:w="567"/>
        <w:gridCol w:w="1985"/>
        <w:gridCol w:w="3665"/>
      </w:tblGrid>
      <w:tr w:rsidR="00E8196A" w:rsidRPr="00E8196A" w:rsidTr="00E8196A">
        <w:trPr>
          <w:trHeight w:val="54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세부 교육내용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6/27(월)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유비쿼터스 컴퓨팅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○유비쿼터스 컴퓨팅 개요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○RFID/USN 개요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6/28(화)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개론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○RFID의 시스템 개요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○RFID의 표준화 및 기술동향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○RFID의 활용방안 및 관련 이슈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6/29(수)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시스템 구성 및 응용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응용 프로그램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시스템 구동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6/30(목)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Reader API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리더 API 개요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리더 API 구성 및 기능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리더 API 활용</w:t>
            </w:r>
          </w:p>
        </w:tc>
      </w:tr>
      <w:tr w:rsidR="00E8196A" w:rsidRPr="00E8196A" w:rsidTr="003700FF">
        <w:trPr>
          <w:trHeight w:val="1886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5일차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7/2(토)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Reader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API Programming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○API 활용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API 기반 프로그래밍 이해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API별 테스트 프로그램 작성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○API 활용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API별 테스트 프로그램 작성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API별 테스트 프로그램 작성 평가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6일차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7/4(월)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모바일 RFID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○모바일 RFID 정의 및 구조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○모바일 RFID 표준화동향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○모바일 RFID 응용서비스 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7/5(화)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스마트그리드 현황과 미래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○스마트그리드 현황 및 미래 특강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○기업정보화전략 특강</w:t>
            </w:r>
          </w:p>
        </w:tc>
      </w:tr>
      <w:tr w:rsidR="00E8196A" w:rsidRPr="00E8196A" w:rsidTr="00E8196A">
        <w:trPr>
          <w:trHeight w:val="10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7/6(수)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미들웨어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미들웨어 개요 및 구조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미들웨어 기능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미들웨어 응용사례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미들웨어 활용 및 표준화동향</w:t>
            </w:r>
          </w:p>
        </w:tc>
      </w:tr>
      <w:tr w:rsidR="00E8196A" w:rsidRPr="00E8196A" w:rsidTr="00E8196A">
        <w:trPr>
          <w:trHeight w:val="10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9일차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7/7(목)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USN 미들웨어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○USN 미들웨어 개요 및 구조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○USN 미들웨어 표준화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○USN 미들웨어 기술개발동향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○USN 미들웨어 활용 및 응용사례</w:t>
            </w:r>
          </w:p>
        </w:tc>
      </w:tr>
      <w:tr w:rsidR="00E8196A" w:rsidRPr="00E8196A" w:rsidTr="00E8196A">
        <w:trPr>
          <w:trHeight w:val="84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10일차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7/9(토)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USN 미들웨어(2) 및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분산 처리 환경 미들웨어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○USN 표준 인터페이스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○센서 스트림 데이터 이벤트 처리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○센싱 데이터 다중 질의 처리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○XML 기반 USN 메타데이터 처리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○USN 정보보호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○분산 시스템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○분산 시스템 지원 미들웨어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○통신미들웨어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11일차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7/11(월)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분산 처리 환경 미들웨어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및 프로그래밍 기술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○데이터베이스 미들웨어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○분산 시스템 지원 미들웨어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○통신미들웨어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12일차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7/12(화)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미들웨어 데이터 마이닝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○아키텍처 가이드라인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○데이터 마이닝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○시스템 관리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13일차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7/13(수)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모바일 미들웨어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○모바일 미들웨어 개론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○모바일 미들웨어 시스템 설계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○모바일 미들웨어 표준화 및 동향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14일차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7/14(목)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미들웨어 설치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○ALE 미들웨어 개론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○RFID 미들웨어 설치 </w:t>
            </w:r>
          </w:p>
        </w:tc>
      </w:tr>
      <w:tr w:rsidR="00E8196A" w:rsidRPr="00E8196A" w:rsidTr="00E8196A">
        <w:trPr>
          <w:trHeight w:val="67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15일차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7/16(토)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09시-18시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미들웨어 설치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및 활용 실습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미들웨어 기본 기능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○미들웨어 프로그래밍 실습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16일차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7/18(월)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미들웨어 활용 실습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○미들웨어 프로그래밍 실습</w:t>
            </w:r>
          </w:p>
        </w:tc>
      </w:tr>
      <w:tr w:rsidR="00E8196A" w:rsidRPr="00E8196A" w:rsidTr="00E8196A">
        <w:trPr>
          <w:trHeight w:val="8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17일차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7/19(화)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ALE Console 실습(1)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미들웨어 애플리케이션 연동실습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○ALE Console 기능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Design Boundary Specification</w:t>
            </w:r>
          </w:p>
        </w:tc>
      </w:tr>
      <w:tr w:rsidR="00E8196A" w:rsidRPr="00E8196A" w:rsidTr="00E8196A">
        <w:trPr>
          <w:trHeight w:val="10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7/20(수)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ALE Console 실습(2)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○ALE Console 기능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Design Report Specification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- Design Event Cycle Specification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○전체기능 실습 및 오류상황 대처 실습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19일차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7/21(목)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객체검색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 xml:space="preserve">서비스 기술(1)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객체검색서비스 이론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코드계 및 발전방향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20일차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7/23(토)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09시-18시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객체검색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서비스 기술(2)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객체검색 서비스 기반 기술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○RFID 객체검색서비스 환경구성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21일차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8/8(월)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객체검색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서비스 기술(3)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○RFID 객체검색서비스 연동 실습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22일차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8/9(화)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 xml:space="preserve">RFID 객체검색 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서비스 기술(4)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○FQDN 변환 기술</w:t>
            </w:r>
          </w:p>
        </w:tc>
      </w:tr>
      <w:tr w:rsidR="00E8196A" w:rsidRPr="00E8196A" w:rsidTr="00E8196A">
        <w:trPr>
          <w:trHeight w:val="871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23일차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8/10(수)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MDS 연동 실습(1)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○OIS 연동 실습</w:t>
            </w:r>
          </w:p>
        </w:tc>
      </w:tr>
      <w:tr w:rsidR="00E8196A" w:rsidRPr="00E8196A" w:rsidTr="00E8196A">
        <w:trPr>
          <w:trHeight w:val="589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24일차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8/11(목)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MDS 연동 실습(2)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○미들웨어와 MDS 연동 실습</w:t>
            </w:r>
          </w:p>
        </w:tc>
      </w:tr>
      <w:tr w:rsidR="00E8196A" w:rsidRPr="00E8196A" w:rsidTr="00E8196A">
        <w:trPr>
          <w:trHeight w:val="5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25일차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8/13(토)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09시-18시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MDS 연동 실습(3)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○OIS 연동 실습</w:t>
            </w:r>
            <w:r w:rsidRPr="00E8196A">
              <w:rPr>
                <w:rFonts w:cs="굴림" w:hint="eastAsia"/>
                <w:color w:val="000000"/>
                <w:kern w:val="0"/>
                <w:szCs w:val="20"/>
              </w:rPr>
              <w:br/>
              <w:t>○미들웨어와 MDS 연동 실습</w:t>
            </w:r>
          </w:p>
        </w:tc>
      </w:tr>
      <w:tr w:rsidR="00E8196A" w:rsidRPr="00E8196A" w:rsidTr="00E8196A">
        <w:trPr>
          <w:trHeight w:val="7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26일차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8/16(화)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(1)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설계 이론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27일차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8/17(수)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(2)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○단위 프로젝트 선정 및 준비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28일차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8/18(목)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(3)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○프로젝트 계획 발표 및 토론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29일차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8/20(토)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09시-18시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(4)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구현 준비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30일차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8/22(월)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(5)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구현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31일차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8/23(화)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(6)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구현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32일차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8/24(수)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(7)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구현</w:t>
            </w:r>
          </w:p>
        </w:tc>
      </w:tr>
      <w:tr w:rsidR="00E8196A" w:rsidRPr="00E8196A" w:rsidTr="00E8196A">
        <w:trPr>
          <w:trHeight w:val="499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33일차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8/25목)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18시-22시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RFID 어플리케이션 구축 (8)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○어플리케이션 구현</w:t>
            </w:r>
          </w:p>
        </w:tc>
      </w:tr>
      <w:tr w:rsidR="00E8196A" w:rsidRPr="00E8196A" w:rsidTr="00E8196A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34일차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8/27(토)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09시-13시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평가 및 진단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color w:val="000000"/>
                <w:kern w:val="0"/>
                <w:szCs w:val="20"/>
              </w:rPr>
              <w:t>○ 최종 발표 및 토론</w:t>
            </w:r>
          </w:p>
        </w:tc>
      </w:tr>
      <w:tr w:rsidR="00E8196A" w:rsidRPr="00E8196A" w:rsidTr="00E8196A">
        <w:trPr>
          <w:trHeight w:val="630"/>
        </w:trPr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color w:val="000000"/>
                <w:kern w:val="0"/>
                <w:szCs w:val="20"/>
              </w:rPr>
              <w:t>160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6A" w:rsidRPr="00E8196A" w:rsidRDefault="00E8196A" w:rsidP="00E8196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8196A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3403D" w:rsidRDefault="003700FF"/>
    <w:sectPr w:rsidR="00A3403D" w:rsidSect="00283F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A5148"/>
    <w:rsid w:val="00283F8E"/>
    <w:rsid w:val="003700FF"/>
    <w:rsid w:val="006C7291"/>
    <w:rsid w:val="00BA5148"/>
    <w:rsid w:val="00DC588F"/>
    <w:rsid w:val="00E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2011-06-07T01:17:00Z</dcterms:created>
  <dcterms:modified xsi:type="dcterms:W3CDTF">2011-06-07T05:54:00Z</dcterms:modified>
</cp:coreProperties>
</file>